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6EE" w:rsidRPr="009A06EE" w:rsidRDefault="009A06EE" w:rsidP="009A06EE">
      <w:pPr>
        <w:shd w:val="clear" w:color="auto" w:fill="FFFFFF"/>
        <w:spacing w:after="0" w:line="240" w:lineRule="auto"/>
        <w:jc w:val="right"/>
        <w:rPr>
          <w:rFonts w:ascii="Comic Sans MS" w:eastAsia="Times New Roman" w:hAnsi="Comic Sans MS" w:cs="Arial"/>
          <w:color w:val="000000"/>
          <w:sz w:val="24"/>
          <w:szCs w:val="24"/>
          <w:lang w:val="en-US" w:eastAsia="fr-FR"/>
        </w:rPr>
      </w:pPr>
      <w:r w:rsidRPr="009A06EE">
        <w:rPr>
          <w:rFonts w:ascii="Times New Roman" w:eastAsia="Times New Roman" w:hAnsi="Times New Roman" w:cs="Times New Roman"/>
          <w:noProof/>
          <w:sz w:val="24"/>
          <w:szCs w:val="24"/>
          <w:lang w:eastAsia="fr-FR"/>
        </w:rPr>
        <w:drawing>
          <wp:anchor distT="0" distB="0" distL="114300" distR="114300" simplePos="0" relativeHeight="251659264" behindDoc="1" locked="0" layoutInCell="1" allowOverlap="1">
            <wp:simplePos x="0" y="0"/>
            <wp:positionH relativeFrom="column">
              <wp:posOffset>45085</wp:posOffset>
            </wp:positionH>
            <wp:positionV relativeFrom="paragraph">
              <wp:posOffset>22860</wp:posOffset>
            </wp:positionV>
            <wp:extent cx="1450975" cy="225425"/>
            <wp:effectExtent l="0" t="0" r="0" b="3175"/>
            <wp:wrapTight wrapText="bothSides">
              <wp:wrapPolygon edited="0">
                <wp:start x="0" y="0"/>
                <wp:lineTo x="0" y="20079"/>
                <wp:lineTo x="21269" y="20079"/>
                <wp:lineTo x="21269" y="0"/>
                <wp:lineTo x="0" y="0"/>
              </wp:wrapPolygon>
            </wp:wrapTight>
            <wp:docPr id="2" name="Image 2" descr="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TLogo" descr="New York Tim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0975" cy="22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6EE">
        <w:rPr>
          <w:rFonts w:ascii="Comic Sans MS" w:eastAsia="Times New Roman" w:hAnsi="Comic Sans MS" w:cs="Arial"/>
          <w:color w:val="000000"/>
          <w:sz w:val="24"/>
          <w:szCs w:val="24"/>
          <w:lang w:val="en-US" w:eastAsia="fr-FR"/>
        </w:rPr>
        <w:t>Monday, March 26, 2012</w:t>
      </w:r>
    </w:p>
    <w:p w:rsidR="009A06EE" w:rsidRPr="009A06EE" w:rsidRDefault="009A06EE" w:rsidP="009A06EE">
      <w:pPr>
        <w:tabs>
          <w:tab w:val="left" w:pos="1806"/>
        </w:tabs>
        <w:spacing w:after="0" w:line="240" w:lineRule="auto"/>
        <w:rPr>
          <w:rFonts w:ascii="Comic Sans MS" w:eastAsia="Times New Roman" w:hAnsi="Comic Sans MS" w:cs="Arial"/>
          <w:sz w:val="24"/>
          <w:szCs w:val="24"/>
          <w:lang w:val="en-GB" w:eastAsia="fr-FR"/>
        </w:rPr>
      </w:pPr>
    </w:p>
    <w:p w:rsidR="009A06EE" w:rsidRPr="009A06EE" w:rsidRDefault="009A06EE" w:rsidP="009A06EE">
      <w:pPr>
        <w:spacing w:after="0" w:line="240" w:lineRule="auto"/>
        <w:rPr>
          <w:rFonts w:ascii="Comic Sans MS" w:eastAsia="Times New Roman" w:hAnsi="Comic Sans MS" w:cs="Arial"/>
          <w:color w:val="000000"/>
          <w:sz w:val="24"/>
          <w:szCs w:val="24"/>
          <w:lang w:val="en-US" w:eastAsia="fr-FR"/>
        </w:rPr>
      </w:pPr>
    </w:p>
    <w:p w:rsidR="009A06EE" w:rsidRPr="009A06EE" w:rsidRDefault="009A06EE" w:rsidP="009A06EE">
      <w:pPr>
        <w:spacing w:after="0" w:line="240" w:lineRule="auto"/>
        <w:rPr>
          <w:rFonts w:ascii="Comic Sans MS" w:eastAsia="Times New Roman" w:hAnsi="Comic Sans MS" w:cs="Arial"/>
          <w:color w:val="000000"/>
          <w:sz w:val="24"/>
          <w:szCs w:val="24"/>
          <w:lang w:val="en-US" w:eastAsia="fr-FR"/>
        </w:rPr>
      </w:pPr>
    </w:p>
    <w:p w:rsidR="009A06EE" w:rsidRPr="009A06EE" w:rsidRDefault="009A06EE" w:rsidP="009A06EE">
      <w:pPr>
        <w:spacing w:after="100" w:afterAutospacing="1" w:line="360" w:lineRule="auto"/>
        <w:ind w:firstLine="709"/>
        <w:jc w:val="both"/>
        <w:rPr>
          <w:rFonts w:ascii="Comic Sans MS" w:eastAsia="Times New Roman" w:hAnsi="Comic Sans MS" w:cs="Arial"/>
          <w:color w:val="000000"/>
          <w:lang w:val="en-GB" w:eastAsia="fr-FR"/>
        </w:rPr>
      </w:pPr>
      <w:r w:rsidRPr="009A06EE">
        <w:rPr>
          <w:rFonts w:ascii="Times New Roman" w:eastAsia="Times New Roman" w:hAnsi="Times New Roman" w:cs="Times New Roman"/>
          <w:noProof/>
          <w:lang w:eastAsia="fr-FR"/>
        </w:rPr>
        <w:drawing>
          <wp:anchor distT="0" distB="0" distL="114300" distR="114300" simplePos="0" relativeHeight="251660288" behindDoc="1" locked="0" layoutInCell="1" allowOverlap="1">
            <wp:simplePos x="0" y="0"/>
            <wp:positionH relativeFrom="column">
              <wp:posOffset>3810</wp:posOffset>
            </wp:positionH>
            <wp:positionV relativeFrom="paragraph">
              <wp:posOffset>128270</wp:posOffset>
            </wp:positionV>
            <wp:extent cx="1645920" cy="938530"/>
            <wp:effectExtent l="0" t="0" r="0" b="0"/>
            <wp:wrapTight wrapText="bothSides">
              <wp:wrapPolygon edited="0">
                <wp:start x="0" y="0"/>
                <wp:lineTo x="0" y="21045"/>
                <wp:lineTo x="21250" y="21045"/>
                <wp:lineTo x="21250" y="0"/>
                <wp:lineTo x="0" y="0"/>
              </wp:wrapPolygon>
            </wp:wrapTight>
            <wp:docPr id="1" name="Image 1" descr="topics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opics_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920" cy="938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6EE">
        <w:rPr>
          <w:rFonts w:ascii="Comic Sans MS" w:eastAsia="Times New Roman" w:hAnsi="Comic Sans MS" w:cs="Arial"/>
          <w:color w:val="000000"/>
          <w:lang w:val="en-GB" w:eastAsia="fr-FR"/>
        </w:rPr>
        <w:t>Twitter, which was created by a 10-person start-up in San Francisco called Obvious is a mixture of messaging, social networking, micro blogging and “presence,” shorthand for the idea that people should enjoy an “always on” virtual omnipresence.</w:t>
      </w:r>
    </w:p>
    <w:p w:rsidR="009A06EE" w:rsidRPr="009A06EE" w:rsidRDefault="009A06EE" w:rsidP="009A06EE">
      <w:pPr>
        <w:spacing w:after="100" w:afterAutospacing="1" w:line="360" w:lineRule="auto"/>
        <w:ind w:firstLine="709"/>
        <w:jc w:val="both"/>
        <w:rPr>
          <w:rFonts w:ascii="Comic Sans MS" w:eastAsia="Times New Roman" w:hAnsi="Comic Sans MS" w:cs="Arial"/>
          <w:color w:val="000000"/>
          <w:lang w:val="en-GB" w:eastAsia="fr-FR"/>
        </w:rPr>
      </w:pPr>
      <w:r w:rsidRPr="009A06EE">
        <w:rPr>
          <w:rFonts w:ascii="Comic Sans MS" w:eastAsia="Times New Roman" w:hAnsi="Comic Sans MS" w:cs="Arial"/>
          <w:color w:val="000000"/>
          <w:lang w:val="en-GB" w:eastAsia="fr-FR"/>
        </w:rPr>
        <w:t>Twitter’s rapid growth made it the object of intense interest. “</w:t>
      </w:r>
      <w:proofErr w:type="spellStart"/>
      <w:r w:rsidRPr="009A06EE">
        <w:rPr>
          <w:rFonts w:ascii="Comic Sans MS" w:eastAsia="Times New Roman" w:hAnsi="Comic Sans MS" w:cs="Arial"/>
          <w:color w:val="000000"/>
          <w:lang w:val="en-GB" w:eastAsia="fr-FR"/>
        </w:rPr>
        <w:t>Twitterers</w:t>
      </w:r>
      <w:proofErr w:type="spellEnd"/>
      <w:r w:rsidRPr="009A06EE">
        <w:rPr>
          <w:rFonts w:ascii="Comic Sans MS" w:eastAsia="Times New Roman" w:hAnsi="Comic Sans MS" w:cs="Arial"/>
          <w:color w:val="000000"/>
          <w:lang w:val="en-GB" w:eastAsia="fr-FR"/>
        </w:rPr>
        <w:t>” or “tweeters” send and receive short messages, called “tweets,” on Twitter’s Web site, with instant messaging software, or with mobile phones.</w:t>
      </w:r>
    </w:p>
    <w:p w:rsidR="009A06EE" w:rsidRPr="009A06EE" w:rsidRDefault="009A06EE" w:rsidP="009A06EE">
      <w:pPr>
        <w:spacing w:after="100" w:afterAutospacing="1" w:line="360" w:lineRule="auto"/>
        <w:ind w:firstLine="709"/>
        <w:jc w:val="both"/>
        <w:rPr>
          <w:rFonts w:ascii="Comic Sans MS" w:eastAsia="Times New Roman" w:hAnsi="Comic Sans MS" w:cs="Arial"/>
          <w:color w:val="000000"/>
          <w:lang w:val="en-GB" w:eastAsia="fr-FR"/>
        </w:rPr>
      </w:pPr>
      <w:r w:rsidRPr="009A06EE">
        <w:rPr>
          <w:rFonts w:ascii="Comic Sans MS" w:eastAsia="Times New Roman" w:hAnsi="Comic Sans MS" w:cs="Arial"/>
          <w:color w:val="000000"/>
          <w:lang w:val="en-GB" w:eastAsia="fr-FR"/>
        </w:rPr>
        <w:t>When a user is logged in through the Web or a cell phone, it asks one simple question, “What are you doing?” Users answer in 140 characters or fewer. While some of these tweets are meaningful, most are ordinary, like “Sure it is pretty hot today”.</w:t>
      </w:r>
    </w:p>
    <w:p w:rsidR="009A06EE" w:rsidRPr="009A06EE" w:rsidRDefault="009A06EE" w:rsidP="009A06EE">
      <w:pPr>
        <w:spacing w:after="100" w:afterAutospacing="1" w:line="360" w:lineRule="auto"/>
        <w:ind w:firstLine="709"/>
        <w:jc w:val="both"/>
        <w:rPr>
          <w:rFonts w:ascii="Comic Sans MS" w:eastAsia="Times New Roman" w:hAnsi="Comic Sans MS" w:cs="Arial"/>
          <w:color w:val="000000"/>
          <w:lang w:val="en-GB" w:eastAsia="fr-FR"/>
        </w:rPr>
      </w:pPr>
      <w:r w:rsidRPr="009A06EE">
        <w:rPr>
          <w:rFonts w:ascii="Comic Sans MS" w:eastAsia="Times New Roman" w:hAnsi="Comic Sans MS" w:cs="Arial"/>
          <w:color w:val="000000"/>
          <w:lang w:val="en-GB" w:eastAsia="fr-FR"/>
        </w:rPr>
        <w:t>Unlike most text messages, tweets are routed among networks of friends. Strangers, called “followers,” can also choose to receive the tweets of people they find interesting.</w:t>
      </w:r>
    </w:p>
    <w:p w:rsidR="009A06EE" w:rsidRPr="009A06EE" w:rsidRDefault="009A06EE" w:rsidP="009A06EE">
      <w:pPr>
        <w:spacing w:after="100" w:afterAutospacing="1" w:line="360" w:lineRule="auto"/>
        <w:ind w:firstLine="709"/>
        <w:jc w:val="both"/>
        <w:rPr>
          <w:rFonts w:ascii="Comic Sans MS" w:eastAsia="Times New Roman" w:hAnsi="Comic Sans MS" w:cs="Arial"/>
          <w:color w:val="000000"/>
          <w:lang w:val="en-GB" w:eastAsia="fr-FR"/>
        </w:rPr>
      </w:pPr>
      <w:r w:rsidRPr="009A06EE">
        <w:rPr>
          <w:rFonts w:ascii="Comic Sans MS" w:eastAsia="Times New Roman" w:hAnsi="Comic Sans MS" w:cs="Arial"/>
          <w:color w:val="000000"/>
          <w:lang w:val="en-GB" w:eastAsia="fr-FR"/>
        </w:rPr>
        <w:t>In December, 2011, Twitter announced changes to make the messaging service simpler, faster and more personal. The company redesigned the software because many people know about Twitter but do not understand how to use the service.</w:t>
      </w:r>
    </w:p>
    <w:p w:rsidR="009A06EE" w:rsidRPr="009A06EE" w:rsidRDefault="009A06EE" w:rsidP="009A06EE">
      <w:pPr>
        <w:spacing w:after="120" w:line="240" w:lineRule="auto"/>
        <w:ind w:firstLine="709"/>
        <w:jc w:val="both"/>
        <w:rPr>
          <w:rFonts w:ascii="Comic Sans MS" w:eastAsia="Times New Roman" w:hAnsi="Comic Sans MS" w:cs="Arial"/>
          <w:color w:val="000000"/>
          <w:lang w:val="en-GB" w:eastAsia="fr-FR"/>
        </w:rPr>
      </w:pPr>
      <w:r w:rsidRPr="009A06EE">
        <w:rPr>
          <w:rFonts w:ascii="Comic Sans MS" w:eastAsia="Times New Roman" w:hAnsi="Comic Sans MS" w:cs="Arial"/>
          <w:color w:val="000000"/>
          <w:lang w:val="en-GB" w:eastAsia="fr-FR"/>
        </w:rPr>
        <w:t xml:space="preserve">With more than 200 million accounts, Twitter is part of an elite group of social Web start-ups that have flourished in recent years by rapidly attracting users. </w:t>
      </w:r>
      <w:bookmarkStart w:id="0" w:name="_GoBack"/>
      <w:bookmarkEnd w:id="0"/>
    </w:p>
    <w:p w:rsidR="009A06EE" w:rsidRPr="009A06EE" w:rsidRDefault="009A06EE" w:rsidP="009A06EE">
      <w:pPr>
        <w:spacing w:after="120" w:line="240" w:lineRule="auto"/>
        <w:ind w:firstLine="709"/>
        <w:jc w:val="both"/>
        <w:rPr>
          <w:rFonts w:ascii="Comic Sans MS" w:eastAsia="Times New Roman" w:hAnsi="Comic Sans MS" w:cs="Arial"/>
          <w:b/>
          <w:color w:val="000000"/>
          <w:u w:val="single"/>
          <w:lang w:eastAsia="fr-FR"/>
        </w:rPr>
      </w:pPr>
      <w:proofErr w:type="spellStart"/>
      <w:r w:rsidRPr="009A06EE">
        <w:rPr>
          <w:rFonts w:ascii="Comic Sans MS" w:eastAsia="Times New Roman" w:hAnsi="Comic Sans MS" w:cs="Arial"/>
          <w:b/>
          <w:color w:val="000000"/>
          <w:u w:val="single"/>
          <w:lang w:eastAsia="fr-FR"/>
        </w:rPr>
        <w:t>Comprehension</w:t>
      </w:r>
      <w:proofErr w:type="spellEnd"/>
      <w:r w:rsidRPr="009A06EE">
        <w:rPr>
          <w:rFonts w:ascii="Comic Sans MS" w:eastAsia="Times New Roman" w:hAnsi="Comic Sans MS" w:cs="Arial"/>
          <w:b/>
          <w:color w:val="000000"/>
          <w:u w:val="single"/>
          <w:lang w:eastAsia="fr-FR"/>
        </w:rPr>
        <w:t xml:space="preserve"> questions (à répondre en français)</w:t>
      </w:r>
    </w:p>
    <w:p w:rsidR="009A06EE" w:rsidRPr="009A06EE" w:rsidRDefault="009A06EE" w:rsidP="009A06EE">
      <w:pPr>
        <w:numPr>
          <w:ilvl w:val="0"/>
          <w:numId w:val="1"/>
        </w:numPr>
        <w:spacing w:after="100" w:afterAutospacing="1" w:line="240" w:lineRule="auto"/>
        <w:jc w:val="both"/>
        <w:rPr>
          <w:rFonts w:ascii="Comic Sans MS" w:eastAsia="Times New Roman" w:hAnsi="Comic Sans MS" w:cs="Arial"/>
          <w:color w:val="000000"/>
          <w:lang w:eastAsia="fr-FR"/>
        </w:rPr>
      </w:pPr>
      <w:r w:rsidRPr="009A06EE">
        <w:rPr>
          <w:rFonts w:ascii="Comic Sans MS" w:eastAsia="Times New Roman" w:hAnsi="Comic Sans MS" w:cs="Arial"/>
          <w:color w:val="000000"/>
          <w:lang w:eastAsia="fr-FR"/>
        </w:rPr>
        <w:t>Quelle est la source du document ? Quelle est la date de publication?</w:t>
      </w:r>
    </w:p>
    <w:p w:rsidR="009A06EE" w:rsidRPr="009A06EE" w:rsidRDefault="009A06EE" w:rsidP="009A06EE">
      <w:pPr>
        <w:numPr>
          <w:ilvl w:val="0"/>
          <w:numId w:val="1"/>
        </w:numPr>
        <w:spacing w:after="100" w:afterAutospacing="1" w:line="240" w:lineRule="auto"/>
        <w:jc w:val="both"/>
        <w:rPr>
          <w:rFonts w:ascii="Comic Sans MS" w:eastAsia="Times New Roman" w:hAnsi="Comic Sans MS" w:cs="Arial"/>
          <w:color w:val="000000"/>
          <w:lang w:eastAsia="fr-FR"/>
        </w:rPr>
      </w:pPr>
      <w:r w:rsidRPr="009A06EE">
        <w:rPr>
          <w:rFonts w:ascii="Comic Sans MS" w:eastAsia="Times New Roman" w:hAnsi="Comic Sans MS" w:cs="Arial"/>
          <w:color w:val="000000"/>
          <w:lang w:eastAsia="fr-FR"/>
        </w:rPr>
        <w:t xml:space="preserve">Quel en est le sujet ? </w:t>
      </w:r>
    </w:p>
    <w:p w:rsidR="009A06EE" w:rsidRPr="009A06EE" w:rsidRDefault="009A06EE" w:rsidP="009A06EE">
      <w:pPr>
        <w:numPr>
          <w:ilvl w:val="0"/>
          <w:numId w:val="1"/>
        </w:numPr>
        <w:spacing w:after="100" w:afterAutospacing="1" w:line="240" w:lineRule="auto"/>
        <w:jc w:val="both"/>
        <w:rPr>
          <w:rFonts w:ascii="Comic Sans MS" w:eastAsia="Times New Roman" w:hAnsi="Comic Sans MS" w:cs="Arial"/>
          <w:color w:val="000000"/>
          <w:lang w:eastAsia="fr-FR"/>
        </w:rPr>
      </w:pPr>
      <w:r w:rsidRPr="009A06EE">
        <w:rPr>
          <w:rFonts w:ascii="Comic Sans MS" w:eastAsia="Times New Roman" w:hAnsi="Comic Sans MS" w:cs="Arial"/>
          <w:color w:val="000000"/>
          <w:lang w:eastAsia="fr-FR"/>
        </w:rPr>
        <w:t xml:space="preserve">Qu’est-ce qu’un “tweeter”? </w:t>
      </w:r>
    </w:p>
    <w:p w:rsidR="009A06EE" w:rsidRPr="009A06EE" w:rsidRDefault="009A06EE" w:rsidP="009A06EE">
      <w:pPr>
        <w:numPr>
          <w:ilvl w:val="0"/>
          <w:numId w:val="1"/>
        </w:numPr>
        <w:spacing w:after="100" w:afterAutospacing="1" w:line="240" w:lineRule="auto"/>
        <w:jc w:val="both"/>
        <w:rPr>
          <w:rFonts w:ascii="Comic Sans MS" w:eastAsia="Times New Roman" w:hAnsi="Comic Sans MS" w:cs="Arial"/>
          <w:color w:val="000000"/>
          <w:lang w:eastAsia="fr-FR"/>
        </w:rPr>
      </w:pPr>
      <w:r w:rsidRPr="009A06EE">
        <w:rPr>
          <w:rFonts w:ascii="Comic Sans MS" w:eastAsia="Times New Roman" w:hAnsi="Comic Sans MS" w:cs="Arial"/>
          <w:color w:val="000000"/>
          <w:lang w:eastAsia="fr-FR"/>
        </w:rPr>
        <w:t xml:space="preserve">Combien de caractères maximum composent un tweet? </w:t>
      </w:r>
    </w:p>
    <w:p w:rsidR="009A06EE" w:rsidRPr="009A06EE" w:rsidRDefault="009A06EE" w:rsidP="009A06EE">
      <w:pPr>
        <w:numPr>
          <w:ilvl w:val="0"/>
          <w:numId w:val="1"/>
        </w:numPr>
        <w:spacing w:after="100" w:afterAutospacing="1" w:line="240" w:lineRule="auto"/>
        <w:jc w:val="both"/>
        <w:rPr>
          <w:rFonts w:ascii="Comic Sans MS" w:eastAsia="Times New Roman" w:hAnsi="Comic Sans MS" w:cs="Arial"/>
          <w:lang w:eastAsia="fr-FR"/>
        </w:rPr>
      </w:pPr>
      <w:r w:rsidRPr="009A06EE">
        <w:rPr>
          <w:rFonts w:ascii="Comic Sans MS" w:eastAsia="Times New Roman" w:hAnsi="Comic Sans MS" w:cs="Arial"/>
          <w:color w:val="000000"/>
          <w:lang w:eastAsia="fr-FR"/>
        </w:rPr>
        <w:t xml:space="preserve">Qu’est-ce qui différencie un tweet d’un courrier électronique? </w:t>
      </w:r>
    </w:p>
    <w:p w:rsidR="009A06EE" w:rsidRPr="009A06EE" w:rsidRDefault="009A06EE" w:rsidP="009A06EE">
      <w:pPr>
        <w:numPr>
          <w:ilvl w:val="0"/>
          <w:numId w:val="1"/>
        </w:numPr>
        <w:spacing w:after="100" w:afterAutospacing="1" w:line="240" w:lineRule="auto"/>
        <w:jc w:val="both"/>
        <w:rPr>
          <w:rFonts w:ascii="Comic Sans MS" w:eastAsia="Times New Roman" w:hAnsi="Comic Sans MS" w:cs="Arial"/>
          <w:color w:val="000000"/>
          <w:lang w:eastAsia="fr-FR"/>
        </w:rPr>
      </w:pPr>
      <w:r w:rsidRPr="009A06EE">
        <w:rPr>
          <w:rFonts w:ascii="Comic Sans MS" w:eastAsia="Times New Roman" w:hAnsi="Comic Sans MS" w:cs="Arial"/>
          <w:lang w:eastAsia="fr-FR"/>
        </w:rPr>
        <w:t xml:space="preserve">Peut-on dire qu’il s’agit d’une entreprise en plein essor  ou en perte de vitesse? </w:t>
      </w:r>
    </w:p>
    <w:p w:rsidR="00025206" w:rsidRDefault="00025206"/>
    <w:sectPr w:rsidR="00025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B5ED8"/>
    <w:multiLevelType w:val="hybridMultilevel"/>
    <w:tmpl w:val="B7F6CD08"/>
    <w:lvl w:ilvl="0" w:tplc="20FA6400">
      <w:start w:val="1"/>
      <w:numFmt w:val="decimal"/>
      <w:lvlText w:val="%1."/>
      <w:lvlJc w:val="left"/>
      <w:pPr>
        <w:ind w:left="1547" w:hanging="980"/>
      </w:pPr>
      <w:rPr>
        <w:rFonts w:ascii="Comic Sans MS" w:eastAsia="Times New Roman" w:hAnsi="Comic Sans MS" w:cs="Arial"/>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EE"/>
    <w:rsid w:val="00025206"/>
    <w:rsid w:val="009A06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6A0B4-DE65-4EED-97DC-C05B254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1420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eleve</dc:creator>
  <cp:keywords/>
  <dc:description/>
  <cp:lastModifiedBy>eleve</cp:lastModifiedBy>
  <cp:revision>1</cp:revision>
  <dcterms:created xsi:type="dcterms:W3CDTF">2016-11-22T21:44:00Z</dcterms:created>
  <dcterms:modified xsi:type="dcterms:W3CDTF">2016-11-22T21:45:00Z</dcterms:modified>
</cp:coreProperties>
</file>